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HATÁSVIZSGÁLATI LAP</w:t>
      </w:r>
    </w:p>
    <w:p w:rsidR="00264D4D" w:rsidRPr="00E976DC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Cs/>
          <w:sz w:val="21"/>
          <w:szCs w:val="21"/>
        </w:rPr>
      </w:pPr>
    </w:p>
    <w:p w:rsidR="00EE4E79" w:rsidRPr="00E976DC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>Délegyháza Község Önkormányzat Képvisel</w:t>
      </w:r>
      <w:r w:rsidRPr="00E976DC">
        <w:rPr>
          <w:rFonts w:ascii="Book Antiqua" w:hAnsi="Book Antiqua" w:cs="TimesNewRoman"/>
          <w:sz w:val="21"/>
          <w:szCs w:val="21"/>
        </w:rPr>
        <w:t>ő</w:t>
      </w:r>
      <w:r w:rsidRPr="00E976DC">
        <w:rPr>
          <w:rFonts w:ascii="Book Antiqua" w:hAnsi="Book Antiqua" w:cs="Times New Roman"/>
          <w:sz w:val="21"/>
          <w:szCs w:val="21"/>
        </w:rPr>
        <w:t xml:space="preserve">-testületének </w:t>
      </w:r>
    </w:p>
    <w:p w:rsidR="00634AA6" w:rsidRPr="00E976DC" w:rsidRDefault="00634AA6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</w:p>
    <w:p w:rsidR="00E07BF5" w:rsidRPr="00A92BF9" w:rsidRDefault="00E07BF5" w:rsidP="00E07BF5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A92BF9">
        <w:rPr>
          <w:rFonts w:ascii="Book Antiqua" w:hAnsi="Book Antiqua"/>
          <w:b/>
          <w:bCs/>
          <w:sz w:val="21"/>
          <w:szCs w:val="21"/>
        </w:rPr>
        <w:t>a</w:t>
      </w:r>
      <w:proofErr w:type="gramEnd"/>
      <w:r w:rsidRPr="00A92BF9">
        <w:rPr>
          <w:rFonts w:ascii="Book Antiqua" w:hAnsi="Book Antiqua"/>
          <w:b/>
          <w:bCs/>
          <w:sz w:val="21"/>
          <w:szCs w:val="21"/>
        </w:rPr>
        <w:t xml:space="preserve"> közösségi együttélés alapvető szabályairól és azok megszegésének jogkövetkezményeiről szóló 2/2025. (I. 30.) önkormányzati rendelet módosításáról</w:t>
      </w:r>
      <w:r>
        <w:rPr>
          <w:rFonts w:ascii="Book Antiqua" w:hAnsi="Book Antiqua"/>
          <w:b/>
          <w:bCs/>
          <w:sz w:val="21"/>
          <w:szCs w:val="21"/>
        </w:rPr>
        <w:t xml:space="preserve"> szóló rendeletéhez</w:t>
      </w: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1. Társadalmi hatások</w:t>
      </w:r>
    </w:p>
    <w:p w:rsidR="00264D4D" w:rsidRPr="00E976DC" w:rsidRDefault="00995772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 xml:space="preserve">A rendelet-tervezetnek a helyi lakosságra vonatkozó társadalmi hatása </w:t>
      </w:r>
      <w:r w:rsidR="00E07BF5">
        <w:rPr>
          <w:rFonts w:ascii="Book Antiqua" w:hAnsi="Book Antiqua" w:cs="Times New Roman"/>
          <w:sz w:val="21"/>
          <w:szCs w:val="21"/>
        </w:rPr>
        <w:t>várható</w:t>
      </w:r>
      <w:r w:rsidR="0046150C">
        <w:rPr>
          <w:rFonts w:ascii="Book Antiqua" w:hAnsi="Book Antiqua" w:cs="Times New Roman"/>
          <w:sz w:val="21"/>
          <w:szCs w:val="21"/>
        </w:rPr>
        <w:t>, a lakosságtól elvárt</w:t>
      </w:r>
      <w:r w:rsidR="00E07BF5">
        <w:rPr>
          <w:rFonts w:ascii="Book Antiqua" w:hAnsi="Book Antiqua" w:cs="Times New Roman"/>
          <w:sz w:val="21"/>
          <w:szCs w:val="21"/>
        </w:rPr>
        <w:t xml:space="preserve">, a jogalkalmazási gyakorlat során újonnan szabályozandó </w:t>
      </w:r>
      <w:r w:rsidR="0046150C">
        <w:rPr>
          <w:rFonts w:ascii="Book Antiqua" w:hAnsi="Book Antiqua" w:cs="Times New Roman"/>
          <w:sz w:val="21"/>
          <w:szCs w:val="21"/>
        </w:rPr>
        <w:t xml:space="preserve">magatartási szabályokat rögzíti a rendelet. </w:t>
      </w:r>
      <w:r w:rsidR="00076B95">
        <w:rPr>
          <w:rFonts w:ascii="Book Antiqua" w:hAnsi="Book Antiqua" w:cs="Times New Roman"/>
          <w:sz w:val="21"/>
          <w:szCs w:val="21"/>
        </w:rPr>
        <w:t xml:space="preserve"> </w:t>
      </w:r>
    </w:p>
    <w:p w:rsidR="009C4172" w:rsidRPr="00E976DC" w:rsidRDefault="009C4172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2. Gazdasági, költségvetési hatások</w:t>
      </w:r>
    </w:p>
    <w:p w:rsidR="00634AA6" w:rsidRPr="00E976DC" w:rsidRDefault="00634AA6" w:rsidP="00634AA6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pénzügyi – gazdasági hatása </w:t>
      </w:r>
      <w:r w:rsidR="0046150C">
        <w:rPr>
          <w:rFonts w:ascii="Book Antiqua" w:hAnsi="Book Antiqua"/>
          <w:sz w:val="21"/>
          <w:szCs w:val="21"/>
        </w:rPr>
        <w:t xml:space="preserve">nem jelentős.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3. Környezeti hatások</w:t>
      </w:r>
    </w:p>
    <w:p w:rsidR="00264D4D" w:rsidRPr="00E976DC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környezetre gyakorolt hatása </w:t>
      </w:r>
      <w:r w:rsidR="0046150C">
        <w:rPr>
          <w:rFonts w:ascii="Book Antiqua" w:hAnsi="Book Antiqua"/>
          <w:sz w:val="21"/>
          <w:szCs w:val="21"/>
        </w:rPr>
        <w:t xml:space="preserve">jelentős, amennyiben a lakosság és az érintett ingatlan-tulajdonosok betartják a rendeletben foglalt előírásokat. </w:t>
      </w:r>
      <w:r w:rsidR="00076B95">
        <w:rPr>
          <w:rFonts w:ascii="Book Antiqua" w:hAnsi="Book Antiqua"/>
          <w:sz w:val="21"/>
          <w:szCs w:val="21"/>
        </w:rPr>
        <w:t xml:space="preserve">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4. Egészségügyi követelmények</w:t>
      </w:r>
    </w:p>
    <w:p w:rsidR="00264D4D" w:rsidRPr="00E976DC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</w:t>
      </w:r>
      <w:r w:rsidR="00995772" w:rsidRPr="00E976DC">
        <w:rPr>
          <w:rFonts w:ascii="Book Antiqua" w:hAnsi="Book Antiqua"/>
          <w:sz w:val="21"/>
          <w:szCs w:val="21"/>
        </w:rPr>
        <w:t xml:space="preserve">egészségügyi következménye </w:t>
      </w:r>
      <w:proofErr w:type="gramStart"/>
      <w:r w:rsidR="0046150C">
        <w:rPr>
          <w:rFonts w:ascii="Book Antiqua" w:hAnsi="Book Antiqua"/>
          <w:sz w:val="21"/>
          <w:szCs w:val="21"/>
        </w:rPr>
        <w:t>kis mértékű</w:t>
      </w:r>
      <w:proofErr w:type="gramEnd"/>
      <w:r w:rsidR="0046150C">
        <w:rPr>
          <w:rFonts w:ascii="Book Antiqua" w:hAnsi="Book Antiqua"/>
          <w:sz w:val="21"/>
          <w:szCs w:val="21"/>
        </w:rPr>
        <w:t xml:space="preserve">. </w:t>
      </w:r>
      <w:r w:rsidR="00995772" w:rsidRPr="00E976DC">
        <w:rPr>
          <w:rFonts w:ascii="Book Antiqua" w:hAnsi="Book Antiqua"/>
          <w:sz w:val="21"/>
          <w:szCs w:val="21"/>
        </w:rPr>
        <w:t xml:space="preserve">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5. Adminisztratív terheket befolyásoló hatások</w:t>
      </w:r>
    </w:p>
    <w:p w:rsidR="0046150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végrehajtása a Hivatal adminisztrációs terheit </w:t>
      </w:r>
      <w:r w:rsidR="0046150C">
        <w:rPr>
          <w:rFonts w:ascii="Book Antiqua" w:hAnsi="Book Antiqua"/>
          <w:sz w:val="21"/>
          <w:szCs w:val="21"/>
        </w:rPr>
        <w:t xml:space="preserve">növeli, amennyiben a lakosság nem tartja be a rendelet elírásait, és meg kell indítani a jogsértőkkel szemben a közigazgatási eljárásokat. </w:t>
      </w:r>
      <w:bookmarkStart w:id="0" w:name="_GoBack"/>
      <w:bookmarkEnd w:id="0"/>
    </w:p>
    <w:p w:rsidR="0046150C" w:rsidRPr="00E976DC" w:rsidRDefault="0046150C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6. A jogszabály megalkotásának szükségessé</w:t>
      </w:r>
      <w:r w:rsidR="008D1EAC" w:rsidRPr="00E976DC">
        <w:rPr>
          <w:rFonts w:ascii="Book Antiqua" w:hAnsi="Book Antiqua"/>
          <w:b/>
          <w:bCs/>
          <w:sz w:val="21"/>
          <w:szCs w:val="21"/>
        </w:rPr>
        <w:t>ge</w:t>
      </w:r>
    </w:p>
    <w:p w:rsidR="008D1EAC" w:rsidRPr="00E976DC" w:rsidRDefault="008D1EAC" w:rsidP="008D1EA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rendeletet </w:t>
      </w:r>
      <w:r w:rsidR="0046150C" w:rsidRPr="00DD1559">
        <w:rPr>
          <w:rFonts w:ascii="Book Antiqua" w:hAnsi="Book Antiqua"/>
          <w:sz w:val="21"/>
          <w:szCs w:val="21"/>
        </w:rPr>
        <w:t>a Magyarország helyi önkormányzatairól szóló 2011. évi CLXXXIX. törvény 143. § (4) bekezdés d) pontjában kapott felhatalmazás alapján, az Alaptörvény 32. cikk (2) bekezdésében, valamint a Magyarország helyi önkormányzatairól szóló 2011. évi CLXXXIX. törvény 8. § (1) bekezdés b) pontjában meghatározott feladatkörében eljárva</w:t>
      </w:r>
      <w:r w:rsidRPr="00E976DC">
        <w:rPr>
          <w:rFonts w:ascii="Book Antiqua" w:hAnsi="Book Antiqua"/>
          <w:sz w:val="21"/>
          <w:szCs w:val="21"/>
        </w:rPr>
        <w:t xml:space="preserve"> alkotja meg a Képviselő-testület. </w:t>
      </w:r>
    </w:p>
    <w:p w:rsidR="00A742A5" w:rsidRPr="00E976DC" w:rsidRDefault="00A742A5" w:rsidP="00A742A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7. A jogszabály alkalmazásához szükséges személyi, szervezeti és pénzügyi feltételek</w:t>
      </w: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 xml:space="preserve">A rendeletben foglaltak végrehajtáshoz szükséges személyi, tárgyi, szervezeti </w:t>
      </w:r>
      <w:r w:rsidR="001653F5" w:rsidRPr="00E976DC">
        <w:rPr>
          <w:rFonts w:ascii="Book Antiqua" w:hAnsi="Book Antiqua" w:cs="Times New Roman"/>
          <w:sz w:val="21"/>
          <w:szCs w:val="21"/>
        </w:rPr>
        <w:t xml:space="preserve">és pénzügyi </w:t>
      </w:r>
      <w:r w:rsidRPr="00E976DC">
        <w:rPr>
          <w:rFonts w:ascii="Book Antiqua" w:hAnsi="Book Antiqua" w:cs="Times New Roman"/>
          <w:sz w:val="21"/>
          <w:szCs w:val="21"/>
        </w:rPr>
        <w:t xml:space="preserve">feltételek </w:t>
      </w:r>
      <w:r w:rsidR="001653F5" w:rsidRPr="00E976DC">
        <w:rPr>
          <w:rFonts w:ascii="Book Antiqua" w:hAnsi="Book Antiqua" w:cs="Times New Roman"/>
          <w:sz w:val="21"/>
          <w:szCs w:val="21"/>
        </w:rPr>
        <w:t>rendelkezésre állnak</w:t>
      </w:r>
      <w:r w:rsidRPr="00E976DC">
        <w:rPr>
          <w:rFonts w:ascii="Book Antiqua" w:hAnsi="Book Antiqua" w:cs="Times New Roman"/>
          <w:sz w:val="21"/>
          <w:szCs w:val="21"/>
        </w:rPr>
        <w:t>.</w:t>
      </w:r>
    </w:p>
    <w:p w:rsidR="0098404C" w:rsidRDefault="0098404C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E31144" w:rsidRDefault="00E31144" w:rsidP="00E31144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Book Antiqua" w:hAnsi="Book Antiqua" w:cs="Times New Roman"/>
          <w:sz w:val="21"/>
          <w:szCs w:val="21"/>
        </w:rPr>
        <w:t xml:space="preserve">A rendelet-tervezet vonatkozásában az Európai Unió intézményeivel és tagállamaival egyeztetési kötelezettség nem áll fenn, nem tartozik az előzetes bejelentési kötelezettség alá tartozó jogszabálytervezetek közé. </w:t>
      </w:r>
    </w:p>
    <w:p w:rsidR="00E31144" w:rsidRPr="00E976DC" w:rsidRDefault="00E31144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sectPr w:rsidR="00E31144" w:rsidRPr="00E976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4D"/>
    <w:rsid w:val="00076B95"/>
    <w:rsid w:val="0008740A"/>
    <w:rsid w:val="00091F6E"/>
    <w:rsid w:val="001653F5"/>
    <w:rsid w:val="00222FA9"/>
    <w:rsid w:val="002258BB"/>
    <w:rsid w:val="00264D4D"/>
    <w:rsid w:val="003672A4"/>
    <w:rsid w:val="0046150C"/>
    <w:rsid w:val="005120D5"/>
    <w:rsid w:val="00512308"/>
    <w:rsid w:val="005E1C6D"/>
    <w:rsid w:val="005F67FD"/>
    <w:rsid w:val="00634AA6"/>
    <w:rsid w:val="007111BD"/>
    <w:rsid w:val="00743DA9"/>
    <w:rsid w:val="008D1EAC"/>
    <w:rsid w:val="008D4CB6"/>
    <w:rsid w:val="00931D8E"/>
    <w:rsid w:val="0098404C"/>
    <w:rsid w:val="00995772"/>
    <w:rsid w:val="009C4172"/>
    <w:rsid w:val="00A742A5"/>
    <w:rsid w:val="00B17723"/>
    <w:rsid w:val="00B923BE"/>
    <w:rsid w:val="00C15466"/>
    <w:rsid w:val="00CE179C"/>
    <w:rsid w:val="00CF1747"/>
    <w:rsid w:val="00D45698"/>
    <w:rsid w:val="00E03205"/>
    <w:rsid w:val="00E07BF5"/>
    <w:rsid w:val="00E31144"/>
    <w:rsid w:val="00E976DC"/>
    <w:rsid w:val="00EE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B9C1-7916-4992-B8BF-6C889A2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4D4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634AA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634AA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254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Molnár Zsuzsanna</cp:lastModifiedBy>
  <cp:revision>24</cp:revision>
  <dcterms:created xsi:type="dcterms:W3CDTF">2016-11-03T12:09:00Z</dcterms:created>
  <dcterms:modified xsi:type="dcterms:W3CDTF">2025-10-02T10:51:00Z</dcterms:modified>
</cp:coreProperties>
</file>